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D9" w:rsidRPr="00D47ED9" w:rsidRDefault="006F5ABA" w:rsidP="00D47ED9">
      <w:pPr>
        <w:shd w:val="clear" w:color="auto" w:fill="FFFFFF"/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</w:t>
      </w:r>
      <w:r w:rsidR="00D47ED9" w:rsidRPr="00D47ED9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комитет по правопорядку и безопасности</w:t>
      </w:r>
    </w:p>
    <w:p w:rsidR="00B538B2" w:rsidRDefault="00D47ED9" w:rsidP="00D47ED9">
      <w:pPr>
        <w:shd w:val="clear" w:color="auto" w:fill="FFFFFF"/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D47ED9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Ленинградской области</w:t>
      </w:r>
    </w:p>
    <w:p w:rsidR="00D47ED9" w:rsidRDefault="008C3D11" w:rsidP="006F5ABA">
      <w:pPr>
        <w:shd w:val="clear" w:color="auto" w:fill="FFFFFF"/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6F5AB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Рябцев</w:t>
      </w:r>
      <w:r w:rsidR="006F5AB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у</w:t>
      </w:r>
      <w:r w:rsidRPr="006F5AB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Вячеслав</w:t>
      </w:r>
      <w:r w:rsidR="006F5AB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у</w:t>
      </w:r>
      <w:r w:rsidRPr="006F5AB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Борисович</w:t>
      </w:r>
      <w:r w:rsidR="006F5AB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у</w:t>
      </w:r>
    </w:p>
    <w:p w:rsidR="006F5ABA" w:rsidRPr="006F5ABA" w:rsidRDefault="006F5ABA" w:rsidP="006F5ABA">
      <w:pPr>
        <w:shd w:val="clear" w:color="auto" w:fill="FFFFFF"/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D47ED9" w:rsidRPr="006F5ABA" w:rsidRDefault="00D47ED9" w:rsidP="006F5ABA">
      <w:pPr>
        <w:shd w:val="clear" w:color="auto" w:fill="FFFFFF"/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6F5AB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От: СНТ «Мастер» ИНН 4703026384</w:t>
      </w:r>
    </w:p>
    <w:p w:rsidR="00D47ED9" w:rsidRPr="005E7F8B" w:rsidRDefault="00D47ED9" w:rsidP="006F5ABA">
      <w:pPr>
        <w:shd w:val="clear" w:color="auto" w:fill="FFFFFF"/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5E7F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188672, Ленинградская область, Всеволожский район</w:t>
      </w:r>
      <w:r w:rsidRPr="006F5AB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Pr="005E7F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массив</w:t>
      </w:r>
    </w:p>
    <w:p w:rsidR="00D47ED9" w:rsidRDefault="00D47ED9" w:rsidP="006F5ABA">
      <w:pPr>
        <w:shd w:val="clear" w:color="auto" w:fill="FFFFFF"/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5E7F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«Проба»,</w:t>
      </w:r>
      <w:r w:rsidRPr="006F5AB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Pr="005E7F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д</w:t>
      </w:r>
      <w:proofErr w:type="gramStart"/>
      <w:r w:rsidRPr="005E7F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.Б</w:t>
      </w:r>
      <w:proofErr w:type="gramEnd"/>
      <w:r w:rsidRPr="005E7F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орисова Грива,п.11,</w:t>
      </w:r>
      <w:r w:rsidRPr="006F5AB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Pr="005E7F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СНТ «Мастер»</w:t>
      </w:r>
    </w:p>
    <w:p w:rsidR="00D47ED9" w:rsidRDefault="00D47ED9" w:rsidP="006F5ABA">
      <w:pPr>
        <w:shd w:val="clear" w:color="auto" w:fill="FFFFFF"/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Председатель: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Лерансас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Витас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Адольфо</w:t>
      </w:r>
      <w:proofErr w:type="spellEnd"/>
    </w:p>
    <w:p w:rsidR="00D47ED9" w:rsidRDefault="00D47ED9" w:rsidP="006F5ABA">
      <w:pPr>
        <w:shd w:val="clear" w:color="auto" w:fill="FFFFFF"/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Тел.8 903 099 18 24 </w:t>
      </w:r>
    </w:p>
    <w:p w:rsidR="006F5ABA" w:rsidRDefault="006F5ABA" w:rsidP="006F5ABA">
      <w:pPr>
        <w:spacing w:line="360" w:lineRule="auto"/>
        <w:ind w:left="4320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proofErr w:type="gramStart"/>
      <w:r w:rsidRPr="0035534D">
        <w:rPr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>e-mail</w:t>
      </w:r>
      <w:proofErr w:type="gramEnd"/>
      <w:r w:rsidRPr="0035534D">
        <w:rPr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>:</w:t>
      </w:r>
      <w:r w:rsidRPr="0035534D">
        <w:rPr>
          <w:lang w:val="en-US"/>
        </w:rPr>
        <w:t xml:space="preserve"> </w:t>
      </w:r>
      <w:hyperlink r:id="rId5" w:history="1">
        <w:r w:rsidRPr="00F527F7">
          <w:rPr>
            <w:rStyle w:val="a5"/>
            <w:rFonts w:ascii="Calibri" w:hAnsi="Calibri" w:cs="Calibri"/>
            <w:sz w:val="20"/>
            <w:szCs w:val="20"/>
            <w:shd w:val="clear" w:color="auto" w:fill="FFFFFF"/>
            <w:lang w:val="en-US"/>
          </w:rPr>
          <w:t>sntmaster2020@yandex.ru</w:t>
        </w:r>
      </w:hyperlink>
    </w:p>
    <w:p w:rsidR="006F5ABA" w:rsidRPr="005E7F8B" w:rsidRDefault="006F5ABA" w:rsidP="006F5ABA">
      <w:pPr>
        <w:shd w:val="clear" w:color="auto" w:fill="FFFFFF"/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D47ED9" w:rsidRPr="005E7F8B" w:rsidRDefault="00D47ED9" w:rsidP="00D47ED9">
      <w:pPr>
        <w:jc w:val="center"/>
        <w:rPr>
          <w:sz w:val="20"/>
          <w:szCs w:val="20"/>
        </w:rPr>
      </w:pPr>
      <w:r w:rsidRPr="005E7F8B">
        <w:rPr>
          <w:b/>
          <w:bCs/>
          <w:sz w:val="20"/>
          <w:szCs w:val="20"/>
        </w:rPr>
        <w:t>Заявление</w:t>
      </w:r>
    </w:p>
    <w:p w:rsidR="006E1366" w:rsidRDefault="006E1366" w:rsidP="006E1366">
      <w:pPr>
        <w:shd w:val="clear" w:color="auto" w:fill="FFFFFF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На территории СНТ «Мастер» прописаны и круглогодично проживают семьи с детьми, пожилые люди.</w:t>
      </w:r>
    </w:p>
    <w:p w:rsidR="006E1366" w:rsidRDefault="006E1366" w:rsidP="006E1366">
      <w:pPr>
        <w:shd w:val="clear" w:color="auto" w:fill="FFFFFF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С 29.03.2021г. по 03.04.2021г. были затоплены участки садоводов СНТ Мастер, пострадало имущество садоводов.</w:t>
      </w:r>
    </w:p>
    <w:p w:rsidR="006E1366" w:rsidRDefault="006E1366" w:rsidP="006E1366">
      <w:pPr>
        <w:shd w:val="clear" w:color="auto" w:fill="FFFFFF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12.04.2021г., было направлено заявление в </w:t>
      </w:r>
      <w:r w:rsidRPr="005E7F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«</w:t>
      </w:r>
      <w:proofErr w:type="spellStart"/>
      <w:r w:rsidRPr="005E7F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Рахьинское</w:t>
      </w:r>
      <w:proofErr w:type="spellEnd"/>
      <w:r w:rsidRPr="005E7F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городское поселение»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Pr="005E7F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Всеволожского муниципального района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Pr="005E7F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Ленинградской области</w:t>
      </w:r>
      <w:r w:rsidR="00881C5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proofErr w:type="gramStart"/>
      <w:r w:rsidR="00881C5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что-бы</w:t>
      </w:r>
      <w:proofErr w:type="spellEnd"/>
      <w:proofErr w:type="gramEnd"/>
      <w:r w:rsidR="00881C5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разобраться со сложившейся ситуацией </w:t>
      </w:r>
      <w:r w:rsidR="00881C56" w:rsidRPr="00D47ED9">
        <w:rPr>
          <w:sz w:val="20"/>
          <w:szCs w:val="20"/>
        </w:rPr>
        <w:t>затопления и подтопления</w:t>
      </w:r>
      <w:r w:rsidR="00881C56">
        <w:rPr>
          <w:sz w:val="20"/>
          <w:szCs w:val="20"/>
        </w:rPr>
        <w:t>.</w:t>
      </w:r>
    </w:p>
    <w:p w:rsidR="00881C56" w:rsidRDefault="00C40847" w:rsidP="006E1366">
      <w:pPr>
        <w:shd w:val="clear" w:color="auto" w:fill="FFFFFF"/>
        <w:spacing w:after="0" w:line="240" w:lineRule="auto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</w:rPr>
        <w:t>26</w:t>
      </w:r>
      <w:r w:rsidRPr="00C4084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.04.2021г., был получен </w:t>
      </w:r>
      <w:r w:rsidR="00881C56" w:rsidRPr="00C4084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ответ</w:t>
      </w:r>
      <w:r w:rsidRPr="00C4084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,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что </w:t>
      </w:r>
      <w:r w:rsidR="00881C56" w:rsidRPr="00C4084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будет произведён выезд комиссионной проверкой МКУ «Единая служба заказчика» для решения вопроса по существу.</w:t>
      </w:r>
    </w:p>
    <w:p w:rsidR="00C40847" w:rsidRPr="00C40847" w:rsidRDefault="00C40847" w:rsidP="006E1366">
      <w:pPr>
        <w:shd w:val="clear" w:color="auto" w:fill="FFFFFF"/>
        <w:spacing w:after="0" w:line="240" w:lineRule="auto"/>
        <w:rPr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На сегодняшний день комиссии так и не состоялась.</w:t>
      </w:r>
    </w:p>
    <w:p w:rsidR="00D47ED9" w:rsidRPr="005E7F8B" w:rsidRDefault="00D47ED9" w:rsidP="00D47ED9">
      <w:pPr>
        <w:shd w:val="clear" w:color="auto" w:fill="FFFFFF"/>
        <w:spacing w:after="0" w:line="240" w:lineRule="auto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В связи с бездействием </w:t>
      </w:r>
      <w:r w:rsidRPr="005E7F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«</w:t>
      </w:r>
      <w:proofErr w:type="spellStart"/>
      <w:r w:rsidRPr="005E7F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Рахьинское</w:t>
      </w:r>
      <w:proofErr w:type="spellEnd"/>
      <w:r w:rsidRPr="005E7F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городское поселение»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Pr="005E7F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Всеволожского муниципального района</w:t>
      </w:r>
    </w:p>
    <w:p w:rsidR="00D47ED9" w:rsidRDefault="00D47ED9" w:rsidP="00D47ED9">
      <w:pPr>
        <w:shd w:val="clear" w:color="auto" w:fill="FFFFFF"/>
        <w:spacing w:after="0" w:line="240" w:lineRule="auto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5E7F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Ленинградской области</w:t>
      </w:r>
    </w:p>
    <w:p w:rsidR="00D47ED9" w:rsidRPr="005E7F8B" w:rsidRDefault="00D47ED9" w:rsidP="00D47ED9">
      <w:pPr>
        <w:shd w:val="clear" w:color="auto" w:fill="FFFFFF"/>
        <w:spacing w:after="0" w:line="240" w:lineRule="auto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D47ED9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В соответствии </w:t>
      </w:r>
      <w:proofErr w:type="spellStart"/>
      <w:r w:rsidRPr="00D47ED9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сп</w:t>
      </w:r>
      <w:proofErr w:type="spellEnd"/>
      <w:r w:rsidRPr="00D47ED9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3.2 СП 116.13330.2012. Свод правил. Инженерная защита территорий, зданий и сооружений от опасных геологических процессов. Основные положения. Актуализированная редакция </w:t>
      </w:r>
      <w:proofErr w:type="spellStart"/>
      <w:r w:rsidRPr="00D47ED9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СНиП</w:t>
      </w:r>
      <w:proofErr w:type="spellEnd"/>
      <w:r w:rsidRPr="00D47ED9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22-02-2003 (утв. приказом </w:t>
      </w:r>
      <w:proofErr w:type="spellStart"/>
      <w:r w:rsidRPr="00D47ED9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Минрегиона</w:t>
      </w:r>
      <w:proofErr w:type="spellEnd"/>
      <w:r w:rsidRPr="00D47ED9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России от 30.06.2012 № 274) (ред. от 30.12.2020) затопление - образование свободной поверхности воды на участке территории в результате повышения уровня водотока, водоема или подземных вод.</w:t>
      </w:r>
    </w:p>
    <w:p w:rsidR="00D47ED9" w:rsidRPr="00D47ED9" w:rsidRDefault="00D47ED9" w:rsidP="00D47ED9">
      <w:pPr>
        <w:shd w:val="clear" w:color="auto" w:fill="FFFFFF"/>
        <w:spacing w:after="0" w:line="240" w:lineRule="auto"/>
        <w:rPr>
          <w:sz w:val="20"/>
          <w:szCs w:val="20"/>
        </w:rPr>
      </w:pPr>
      <w:r w:rsidRPr="00D47ED9">
        <w:rPr>
          <w:sz w:val="20"/>
          <w:szCs w:val="20"/>
        </w:rPr>
        <w:t xml:space="preserve">В соответствии </w:t>
      </w:r>
      <w:proofErr w:type="spellStart"/>
      <w:r w:rsidRPr="00D47ED9">
        <w:rPr>
          <w:sz w:val="20"/>
          <w:szCs w:val="20"/>
        </w:rPr>
        <w:t>сп</w:t>
      </w:r>
      <w:proofErr w:type="spellEnd"/>
      <w:r w:rsidRPr="00D47ED9">
        <w:rPr>
          <w:sz w:val="20"/>
          <w:szCs w:val="20"/>
        </w:rPr>
        <w:t xml:space="preserve">. 3.4 СП 104.13330.2016. Свод правил. Инженерная защита территории от затопления и подтопления. Актуализированная редакция </w:t>
      </w:r>
      <w:proofErr w:type="spellStart"/>
      <w:r w:rsidRPr="00D47ED9">
        <w:rPr>
          <w:sz w:val="20"/>
          <w:szCs w:val="20"/>
        </w:rPr>
        <w:t>СНиП</w:t>
      </w:r>
      <w:proofErr w:type="spellEnd"/>
      <w:r w:rsidRPr="00D47ED9">
        <w:rPr>
          <w:sz w:val="20"/>
          <w:szCs w:val="20"/>
        </w:rPr>
        <w:t xml:space="preserve"> 2.06.15-85 (утв. приказом Минстроя России от 16.12.2016 № 964/</w:t>
      </w:r>
      <w:proofErr w:type="spellStart"/>
      <w:proofErr w:type="gramStart"/>
      <w:r w:rsidRPr="00D47ED9">
        <w:rPr>
          <w:sz w:val="20"/>
          <w:szCs w:val="20"/>
        </w:rPr>
        <w:t>пр</w:t>
      </w:r>
      <w:proofErr w:type="spellEnd"/>
      <w:proofErr w:type="gramEnd"/>
      <w:r w:rsidRPr="00D47ED9">
        <w:rPr>
          <w:sz w:val="20"/>
          <w:szCs w:val="20"/>
        </w:rPr>
        <w:t>) (ред. от 23.12.2020) зона подтопления - территория, подвергающаяся подтоплению в результате подпора со стороны водохранилищ, рек, других водных объектов или воздействия любой другой хозяйственной деятельности и природных факторов.</w:t>
      </w:r>
    </w:p>
    <w:p w:rsidR="00D47ED9" w:rsidRPr="00D47ED9" w:rsidRDefault="00D47ED9" w:rsidP="00D47ED9">
      <w:pPr>
        <w:shd w:val="clear" w:color="auto" w:fill="FFFFFF"/>
        <w:spacing w:after="0" w:line="240" w:lineRule="auto"/>
        <w:rPr>
          <w:sz w:val="20"/>
          <w:szCs w:val="20"/>
        </w:rPr>
      </w:pPr>
      <w:r w:rsidRPr="00D47ED9">
        <w:rPr>
          <w:sz w:val="20"/>
          <w:szCs w:val="20"/>
        </w:rPr>
        <w:t>Согласно п. 4.3 ч. 1 ст. 17 Закона № 131-ФЗ в целях решения вопросов местного значения органы местного самоуправления поселений, муниципальных районов, городских округов, городских округов с внутригородским делением и внутригородских районов обладают полномочиями в сфере водоснабжения и водоотведения, предусмотренными Федеральным законом от 07.12.2011 № 416-ФЗ</w:t>
      </w:r>
      <w:proofErr w:type="gramStart"/>
      <w:r w:rsidRPr="00D47ED9">
        <w:rPr>
          <w:sz w:val="20"/>
          <w:szCs w:val="20"/>
        </w:rPr>
        <w:t>«О</w:t>
      </w:r>
      <w:proofErr w:type="gramEnd"/>
      <w:r w:rsidRPr="00D47ED9">
        <w:rPr>
          <w:sz w:val="20"/>
          <w:szCs w:val="20"/>
        </w:rPr>
        <w:t xml:space="preserve"> водоснабжении и водоотведении» (далее - Закон № 416-ФЗ).</w:t>
      </w:r>
    </w:p>
    <w:p w:rsidR="00D47ED9" w:rsidRPr="00D47ED9" w:rsidRDefault="00D47ED9" w:rsidP="00D47ED9">
      <w:pPr>
        <w:shd w:val="clear" w:color="auto" w:fill="FFFFFF"/>
        <w:spacing w:after="0" w:line="240" w:lineRule="auto"/>
        <w:rPr>
          <w:sz w:val="20"/>
          <w:szCs w:val="20"/>
        </w:rPr>
      </w:pPr>
      <w:proofErr w:type="gramStart"/>
      <w:r w:rsidRPr="00D47ED9">
        <w:rPr>
          <w:sz w:val="20"/>
          <w:szCs w:val="20"/>
        </w:rPr>
        <w:t>Вопросы местного значения - это вопросы непосредственного обеспечения жизнедеятельности населения муниципального образования, решение которых в соответствии с Конституцией Российской Федерации и Законом № 131-ФЗ осуществляется населением и (или) органами местного самоуправления самостоятельно, а органы местного самоуправления - это избираемые непосредственно населением и (или) образуемые представительным органом муниципального образования органы, наделенные собственными полномочиями по решению вопросов местного значения (ч. 1 ст. 2 Закона № 131-ФЗ)</w:t>
      </w:r>
      <w:proofErr w:type="gramEnd"/>
    </w:p>
    <w:p w:rsidR="00D47ED9" w:rsidRPr="00D47ED9" w:rsidRDefault="00D47ED9" w:rsidP="00D47ED9">
      <w:pPr>
        <w:shd w:val="clear" w:color="auto" w:fill="FFFFFF"/>
        <w:spacing w:after="0" w:line="240" w:lineRule="auto"/>
        <w:rPr>
          <w:sz w:val="20"/>
          <w:szCs w:val="20"/>
        </w:rPr>
      </w:pPr>
      <w:proofErr w:type="gramStart"/>
      <w:r w:rsidRPr="00D47ED9">
        <w:rPr>
          <w:sz w:val="20"/>
          <w:szCs w:val="20"/>
        </w:rPr>
        <w:t>Согласно ч. 1 ст. 1 Федерального закона от 21.12.1994 № 68-ФЗ «О защите населения и территорий от чрезвычайных ситуаций природного и техногенного характера» (ред. от 11.06.2021) чрезвычайная ситуация - это обстановка на определенной территории, сложившаяся в результате аварии, опасного природного явления, катастрофы, распространения заболевания, представляющего опасность для окружающих, стихийного или иного бедствия, которые могут повлечь или повлекли за собой человеческие жертвы, ущерб</w:t>
      </w:r>
      <w:proofErr w:type="gramEnd"/>
      <w:r w:rsidRPr="00D47ED9">
        <w:rPr>
          <w:sz w:val="20"/>
          <w:szCs w:val="20"/>
        </w:rPr>
        <w:t xml:space="preserve"> здоровью людей или окружающей среде, значительные материальные потери и нарушение условий жизнедеятельности людей.</w:t>
      </w:r>
    </w:p>
    <w:p w:rsidR="00D47ED9" w:rsidRPr="00D47ED9" w:rsidRDefault="00D47ED9" w:rsidP="00D47ED9">
      <w:pPr>
        <w:shd w:val="clear" w:color="auto" w:fill="FFFFFF"/>
        <w:spacing w:after="0" w:line="240" w:lineRule="auto"/>
        <w:rPr>
          <w:sz w:val="20"/>
          <w:szCs w:val="20"/>
        </w:rPr>
      </w:pPr>
      <w:r w:rsidRPr="00D47ED9">
        <w:rPr>
          <w:sz w:val="20"/>
          <w:szCs w:val="20"/>
        </w:rPr>
        <w:t xml:space="preserve">П. 4.1 СП 104.13330.2016. Свода правил. Инженерная защита территории от затопления и подтопления. Актуализированная редакция </w:t>
      </w:r>
      <w:proofErr w:type="spellStart"/>
      <w:r w:rsidRPr="00D47ED9">
        <w:rPr>
          <w:sz w:val="20"/>
          <w:szCs w:val="20"/>
        </w:rPr>
        <w:t>СНиП</w:t>
      </w:r>
      <w:proofErr w:type="spellEnd"/>
      <w:r w:rsidRPr="00D47ED9">
        <w:rPr>
          <w:sz w:val="20"/>
          <w:szCs w:val="20"/>
        </w:rPr>
        <w:t xml:space="preserve"> 2.06.15-85 (утв. приказом Минстроя России от 16.12.2016 № 964/</w:t>
      </w:r>
      <w:proofErr w:type="spellStart"/>
      <w:proofErr w:type="gramStart"/>
      <w:r w:rsidRPr="00D47ED9">
        <w:rPr>
          <w:sz w:val="20"/>
          <w:szCs w:val="20"/>
        </w:rPr>
        <w:t>пр</w:t>
      </w:r>
      <w:proofErr w:type="spellEnd"/>
      <w:proofErr w:type="gramEnd"/>
      <w:r w:rsidRPr="00D47ED9">
        <w:rPr>
          <w:sz w:val="20"/>
          <w:szCs w:val="20"/>
        </w:rPr>
        <w:t xml:space="preserve">) (ред. от 23.12.2020) предусмотрено, что инженерная защита территории от затопления и подтопления должна быть направлена на предотвращение или уменьшение хозяйственного, социального и экологического ущерба, который определяется снижением количества и качества продукции различных </w:t>
      </w:r>
      <w:r w:rsidRPr="00D47ED9">
        <w:rPr>
          <w:sz w:val="20"/>
          <w:szCs w:val="20"/>
        </w:rPr>
        <w:lastRenderedPageBreak/>
        <w:t xml:space="preserve">отраслей хозяйственной деятельности, ухудшением санитарно-гигиенических условий, затратами на восстановление эксплуатационной надежности объектов на затапливаемых и подтопленных </w:t>
      </w:r>
      <w:proofErr w:type="gramStart"/>
      <w:r w:rsidRPr="00D47ED9">
        <w:rPr>
          <w:sz w:val="20"/>
          <w:szCs w:val="20"/>
        </w:rPr>
        <w:t>территориях</w:t>
      </w:r>
      <w:proofErr w:type="gramEnd"/>
      <w:r w:rsidRPr="00D47ED9">
        <w:rPr>
          <w:sz w:val="20"/>
          <w:szCs w:val="20"/>
        </w:rPr>
        <w:t>.</w:t>
      </w:r>
    </w:p>
    <w:p w:rsidR="00C40847" w:rsidRDefault="00C40847" w:rsidP="00D47ED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47ED9" w:rsidRDefault="00D47ED9" w:rsidP="00D47ED9">
      <w:pPr>
        <w:rPr>
          <w:sz w:val="20"/>
          <w:szCs w:val="20"/>
        </w:rPr>
      </w:pPr>
      <w:r w:rsidRPr="005E7F8B">
        <w:rPr>
          <w:sz w:val="20"/>
          <w:szCs w:val="20"/>
        </w:rPr>
        <w:t xml:space="preserve">Просим </w:t>
      </w:r>
      <w:r>
        <w:rPr>
          <w:sz w:val="20"/>
          <w:szCs w:val="20"/>
        </w:rPr>
        <w:t xml:space="preserve">Вас помочь в сложившейся ситуации. </w:t>
      </w:r>
    </w:p>
    <w:p w:rsidR="00D47ED9" w:rsidRDefault="00D47ED9" w:rsidP="00D47ED9">
      <w:pPr>
        <w:rPr>
          <w:sz w:val="20"/>
          <w:szCs w:val="20"/>
        </w:rPr>
      </w:pPr>
      <w:r>
        <w:rPr>
          <w:sz w:val="20"/>
          <w:szCs w:val="20"/>
        </w:rPr>
        <w:t>Приложения:</w:t>
      </w:r>
    </w:p>
    <w:p w:rsidR="00D47ED9" w:rsidRDefault="006F5ABA" w:rsidP="00D47ED9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Заявления садоводов 4</w:t>
      </w:r>
      <w:r w:rsidR="00D47ED9">
        <w:rPr>
          <w:sz w:val="20"/>
          <w:szCs w:val="20"/>
        </w:rPr>
        <w:t xml:space="preserve"> шт.</w:t>
      </w:r>
    </w:p>
    <w:p w:rsidR="000A53FF" w:rsidRPr="000A53FF" w:rsidRDefault="000A53FF" w:rsidP="000A53F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0A53FF">
        <w:rPr>
          <w:sz w:val="20"/>
          <w:szCs w:val="20"/>
        </w:rPr>
        <w:t xml:space="preserve">Заявление в </w:t>
      </w:r>
      <w:r w:rsidRPr="000A53F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«</w:t>
      </w:r>
      <w:proofErr w:type="spellStart"/>
      <w:r w:rsidRPr="000A53F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Рахьинское</w:t>
      </w:r>
      <w:proofErr w:type="spellEnd"/>
      <w:r w:rsidRPr="000A53F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городское поселение» Всеволожского муниципального района</w:t>
      </w:r>
    </w:p>
    <w:p w:rsidR="000A53FF" w:rsidRDefault="000A53FF" w:rsidP="000A53FF">
      <w:pPr>
        <w:shd w:val="clear" w:color="auto" w:fill="FFFFFF"/>
        <w:spacing w:after="0" w:line="240" w:lineRule="auto"/>
        <w:ind w:left="360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0A53F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Ленинградской области</w:t>
      </w:r>
    </w:p>
    <w:p w:rsidR="00C40847" w:rsidRPr="00C40847" w:rsidRDefault="00C40847" w:rsidP="00C4084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C4084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Ответ «</w:t>
      </w:r>
      <w:proofErr w:type="spellStart"/>
      <w:r w:rsidRPr="00C4084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Рахьинское</w:t>
      </w:r>
      <w:proofErr w:type="spellEnd"/>
      <w:r w:rsidRPr="00C4084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городское поселение» Всеволожского муниципального района</w:t>
      </w:r>
    </w:p>
    <w:p w:rsidR="00C40847" w:rsidRPr="00C40847" w:rsidRDefault="00C40847" w:rsidP="00C40847">
      <w:pPr>
        <w:pStyle w:val="a3"/>
        <w:shd w:val="clear" w:color="auto" w:fill="FFFFFF"/>
        <w:spacing w:after="0" w:line="240" w:lineRule="auto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C4084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Ленинградской области</w:t>
      </w:r>
    </w:p>
    <w:p w:rsidR="00C40847" w:rsidRPr="00C40847" w:rsidRDefault="00C40847" w:rsidP="00C40847">
      <w:pPr>
        <w:pStyle w:val="a3"/>
        <w:shd w:val="clear" w:color="auto" w:fill="FFFFFF"/>
        <w:spacing w:after="0" w:line="240" w:lineRule="auto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0A53FF" w:rsidRDefault="000A53FF" w:rsidP="000A53FF">
      <w:pPr>
        <w:pStyle w:val="a3"/>
        <w:rPr>
          <w:sz w:val="20"/>
          <w:szCs w:val="20"/>
        </w:rPr>
      </w:pPr>
    </w:p>
    <w:p w:rsidR="00D47ED9" w:rsidRPr="005E7F8B" w:rsidRDefault="00D47ED9" w:rsidP="00D47ED9">
      <w:pPr>
        <w:rPr>
          <w:sz w:val="20"/>
          <w:szCs w:val="20"/>
        </w:rPr>
      </w:pPr>
    </w:p>
    <w:p w:rsidR="00D47ED9" w:rsidRPr="005E7F8B" w:rsidRDefault="00D47ED9" w:rsidP="00D47ED9">
      <w:pPr>
        <w:rPr>
          <w:sz w:val="20"/>
          <w:szCs w:val="20"/>
        </w:rPr>
      </w:pPr>
      <w:r w:rsidRPr="005E7F8B">
        <w:rPr>
          <w:sz w:val="20"/>
          <w:szCs w:val="20"/>
        </w:rPr>
        <w:t xml:space="preserve">Председатель правления                                                                                    </w:t>
      </w:r>
      <w:proofErr w:type="spellStart"/>
      <w:r w:rsidRPr="005E7F8B">
        <w:rPr>
          <w:sz w:val="20"/>
          <w:szCs w:val="20"/>
        </w:rPr>
        <w:t>Лерансас</w:t>
      </w:r>
      <w:proofErr w:type="spellEnd"/>
      <w:r w:rsidRPr="005E7F8B">
        <w:rPr>
          <w:sz w:val="20"/>
          <w:szCs w:val="20"/>
        </w:rPr>
        <w:t xml:space="preserve"> В.А.</w:t>
      </w:r>
    </w:p>
    <w:p w:rsidR="00D47ED9" w:rsidRDefault="00D47ED9"/>
    <w:sectPr w:rsidR="00D47ED9" w:rsidSect="00B53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3485"/>
    <w:multiLevelType w:val="hybridMultilevel"/>
    <w:tmpl w:val="AA425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ED9"/>
    <w:rsid w:val="000A53FF"/>
    <w:rsid w:val="006E1366"/>
    <w:rsid w:val="006F5ABA"/>
    <w:rsid w:val="00750CAF"/>
    <w:rsid w:val="00881C56"/>
    <w:rsid w:val="008C3D11"/>
    <w:rsid w:val="00B538B2"/>
    <w:rsid w:val="00C40847"/>
    <w:rsid w:val="00D4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ED9"/>
    <w:pPr>
      <w:spacing w:after="160" w:line="25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881C56"/>
  </w:style>
  <w:style w:type="character" w:customStyle="1" w:styleId="normaltextrun">
    <w:name w:val="normaltextrun"/>
    <w:basedOn w:val="a0"/>
    <w:rsid w:val="00881C56"/>
  </w:style>
  <w:style w:type="character" w:styleId="a5">
    <w:name w:val="Hyperlink"/>
    <w:basedOn w:val="a0"/>
    <w:uiPriority w:val="99"/>
    <w:unhideWhenUsed/>
    <w:rsid w:val="006F5A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tmaster202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2021-07-29T08:17:00Z</dcterms:created>
  <dcterms:modified xsi:type="dcterms:W3CDTF">2021-07-29T09:29:00Z</dcterms:modified>
</cp:coreProperties>
</file>